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w:t>
        <w:tab/>
        <w:t xml:space="preserve">Section 09 51 33.13 - Acoustical Snap In Metal Pan Ceiling</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 </w:t>
        <w:tab/>
        <w:t xml:space="preserve">Section 09 53 00 (09500) - Acoustical Ceiling Suspension Assemblies</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23 - HVAC Air Distribution</w:t>
      </w:r>
    </w:p>
    <w:p w:rsidR="00000000" w:rsidDel="00000000" w:rsidP="00000000" w:rsidRDefault="00000000" w:rsidRPr="00000000" w14:paraId="0000000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.10</w:t>
        <w:tab/>
        <w:t xml:space="preserve">Division 26 - Electrical</w:t>
      </w:r>
      <w:r w:rsidDel="00000000" w:rsidR="00000000" w:rsidRPr="00000000">
        <w:rPr>
          <w:rtl w:val="0"/>
        </w:rPr>
      </w:r>
    </w:p>
    <w:p w:rsidR="00000000" w:rsidDel="00000000" w:rsidP="00000000" w:rsidRDefault="00000000" w:rsidRPr="00000000" w14:paraId="0000000F">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11">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B">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C">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5"/>
      <w:bookmarkEnd w:id="5"/>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4">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7">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1-⅝” X 2 inch X 6 inch (41mm X 50.8mm X 150mm) samples of cladding material, of color and profile specified.</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8">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cv2um39r94gi"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D">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7"/>
      <w:bookmarkEnd w:id="17"/>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41">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0"/>
      <w:bookmarkEnd w:id="20"/>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1"/>
      <w:bookmarkEnd w:id="21"/>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2"/>
      <w:bookmarkEnd w:id="22"/>
      <w:r w:rsidDel="00000000" w:rsidR="00000000" w:rsidRPr="00000000">
        <w:rPr>
          <w:rFonts w:ascii="Calibri" w:cs="Calibri" w:eastAsia="Calibri" w:hAnsi="Calibri"/>
          <w:color w:val="000000"/>
          <w:sz w:val="22"/>
          <w:szCs w:val="22"/>
          <w:rtl w:val="0"/>
        </w:rPr>
        <w:t xml:space="preserve">.1          </w:t>
        <w:tab/>
        <w:t xml:space="preserve">1-⅝” X 2 inch (41mm X 51mm) Link &amp; Lock Batten extruded aluminum 6063-T5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3"/>
      <w:bookmarkEnd w:id="23"/>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4"/>
      <w:bookmarkEnd w:id="24"/>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5"/>
      <w:bookmarkEnd w:id="25"/>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6"/>
      <w:bookmarkEnd w:id="26"/>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7"/>
      <w:bookmarkEnd w:id="27"/>
      <w:r w:rsidDel="00000000" w:rsidR="00000000" w:rsidRPr="00000000">
        <w:rPr>
          <w:rFonts w:ascii="Calibri" w:cs="Calibri" w:eastAsia="Calibri" w:hAnsi="Calibri"/>
          <w:color w:val="000000"/>
          <w:sz w:val="22"/>
          <w:szCs w:val="22"/>
          <w:rtl w:val="0"/>
        </w:rPr>
        <w:t xml:space="preserve">.5          </w:t>
        <w:tab/>
        <w:t xml:space="preserve">Profile: 1-⅝” X 2 inch (41mm X 51mm), 24 ft (7315.2mm) batten.</w:t>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28"/>
      <w:bookmarkEnd w:id="2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aw9si4e018p" w:id="29"/>
      <w:bookmarkEnd w:id="29"/>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osl4s6kd1mnc" w:id="30"/>
      <w:bookmarkEnd w:id="30"/>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qlwwlwv083tk" w:id="31"/>
      <w:bookmarkEnd w:id="31"/>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j5libjnznq7w" w:id="32"/>
      <w:bookmarkEnd w:id="32"/>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E">
      <w:pPr>
        <w:pStyle w:val="Heading3"/>
        <w:keepNext w:val="0"/>
        <w:keepLines w:val="0"/>
        <w:spacing w:after="120" w:before="120" w:lineRule="auto"/>
        <w:ind w:left="2160" w:hanging="720"/>
        <w:rPr>
          <w:rFonts w:ascii="Calibri" w:cs="Calibri" w:eastAsia="Calibri" w:hAnsi="Calibri"/>
        </w:rPr>
      </w:pPr>
      <w:bookmarkStart w:colFirst="0" w:colLast="0" w:name="_a5iircjm3pfv" w:id="33"/>
      <w:bookmarkEnd w:id="33"/>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F">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0">
      <w:pPr>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5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4"/>
      <w:bookmarkEnd w:id="34"/>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6"/>
      <w:bookmarkEnd w:id="36"/>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7"/>
      <w:bookmarkEnd w:id="37"/>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6">
      <w:pPr>
        <w:pStyle w:val="Heading3"/>
        <w:keepNext w:val="0"/>
        <w:keepLines w:val="0"/>
        <w:pageBreakBefore w:val="0"/>
        <w:spacing w:after="120" w:before="120" w:lineRule="auto"/>
        <w:ind w:left="0" w:firstLine="0"/>
        <w:rPr>
          <w:rFonts w:ascii="Calibri" w:cs="Calibri" w:eastAsia="Calibri" w:hAnsi="Calibri"/>
          <w:color w:val="000000"/>
          <w:sz w:val="22"/>
          <w:szCs w:val="22"/>
        </w:rPr>
      </w:pPr>
      <w:bookmarkStart w:colFirst="0" w:colLast="0" w:name="_xhtzaxy9hp1z" w:id="38"/>
      <w:bookmarkEnd w:id="38"/>
      <w:r w:rsidDel="00000000" w:rsidR="00000000" w:rsidRPr="00000000">
        <w:rPr>
          <w:rtl w:val="0"/>
        </w:rPr>
      </w:r>
    </w:p>
    <w:p w:rsidR="00000000" w:rsidDel="00000000" w:rsidP="00000000" w:rsidRDefault="00000000" w:rsidRPr="00000000" w14:paraId="00000057">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7j1m6i3d08xp" w:id="39"/>
      <w:bookmarkEnd w:id="39"/>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0"/>
      <w:bookmarkEnd w:id="40"/>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1"/>
      <w:bookmarkEnd w:id="41"/>
      <w:r w:rsidDel="00000000" w:rsidR="00000000" w:rsidRPr="00000000">
        <w:rPr>
          <w:rFonts w:ascii="Calibri" w:cs="Calibri" w:eastAsia="Calibri" w:hAnsi="Calibri"/>
          <w:color w:val="000000"/>
          <w:sz w:val="22"/>
          <w:szCs w:val="22"/>
          <w:rtl w:val="0"/>
        </w:rPr>
        <w:t xml:space="preserve">.1          </w:t>
        <w:tab/>
        <w:t xml:space="preserve">Install battens in accordance with manufacturer's written instructions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grqq5qf30kv" w:id="42"/>
      <w:bookmarkEnd w:id="42"/>
      <w:r w:rsidDel="00000000" w:rsidR="00000000" w:rsidRPr="00000000">
        <w:rPr>
          <w:rFonts w:ascii="Calibri" w:cs="Calibri" w:eastAsia="Calibri" w:hAnsi="Calibri"/>
          <w:color w:val="000000"/>
          <w:sz w:val="22"/>
          <w:szCs w:val="22"/>
          <w:rtl w:val="0"/>
        </w:rPr>
        <w:t xml:space="preserve">.2          </w:t>
        <w:tab/>
        <w:t xml:space="preserve">Attach battens in a manner not restricting thermal movement.</w:t>
      </w:r>
      <w:r w:rsidDel="00000000" w:rsidR="00000000" w:rsidRPr="00000000">
        <w:rPr>
          <w:rtl w:val="0"/>
        </w:rPr>
      </w:r>
    </w:p>
    <w:p w:rsidR="00000000" w:rsidDel="00000000" w:rsidP="00000000" w:rsidRDefault="00000000" w:rsidRPr="00000000" w14:paraId="0000005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3"/>
      <w:bookmarkEnd w:id="43"/>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4"/>
      <w:bookmarkEnd w:id="4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09 51 00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09 51 00</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2” INTREPID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